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4C35" w14:textId="77777777" w:rsidR="00194CCD" w:rsidRDefault="00194CCD" w:rsidP="00194CCD">
      <w:pPr>
        <w:pStyle w:val="NormalWeb"/>
        <w:shd w:val="clear" w:color="auto" w:fill="FFFFFF"/>
        <w:spacing w:before="0" w:beforeAutospacing="0" w:after="255" w:afterAutospacing="0"/>
        <w:jc w:val="center"/>
        <w:rPr>
          <w:rFonts w:ascii="noto naskh arabic ui" w:hAnsi="noto naskh arabic ui"/>
          <w:color w:val="000000"/>
          <w:sz w:val="30"/>
          <w:szCs w:val="30"/>
        </w:rPr>
      </w:pPr>
    </w:p>
    <w:p w14:paraId="4D53552F" w14:textId="28D7055E" w:rsidR="00194CCD" w:rsidRPr="00194CCD" w:rsidRDefault="00482690" w:rsidP="00194CCD">
      <w:pPr>
        <w:pStyle w:val="NormalWeb"/>
        <w:shd w:val="clear" w:color="auto" w:fill="FFFFFF"/>
        <w:spacing w:before="0" w:beforeAutospacing="0" w:after="255" w:afterAutospacing="0"/>
        <w:jc w:val="center"/>
        <w:rPr>
          <w:rFonts w:ascii="noto naskh arabic ui" w:hAnsi="noto naskh arabic ui"/>
          <w:b/>
          <w:bCs/>
          <w:color w:val="000000"/>
          <w:sz w:val="30"/>
          <w:szCs w:val="30"/>
          <w:lang w:bidi="ar-EG"/>
        </w:rPr>
      </w:pPr>
      <w:hyperlink r:id="rId4" w:history="1">
        <w:r w:rsidR="00194CCD" w:rsidRPr="00482690">
          <w:rPr>
            <w:rStyle w:val="Hyperlink"/>
            <w:rFonts w:ascii="noto naskh arabic ui" w:hAnsi="noto naskh arabic ui" w:hint="cs"/>
            <w:b/>
            <w:bCs/>
            <w:sz w:val="30"/>
            <w:szCs w:val="30"/>
            <w:rtl/>
          </w:rPr>
          <w:t>نموذج</w:t>
        </w:r>
        <w:r w:rsidR="00194CCD" w:rsidRPr="00482690">
          <w:rPr>
            <w:rStyle w:val="Hyperlink"/>
            <w:rFonts w:ascii="noto naskh arabic ui" w:hAnsi="noto naskh arabic ui"/>
            <w:b/>
            <w:bCs/>
            <w:sz w:val="30"/>
            <w:szCs w:val="30"/>
            <w:rtl/>
          </w:rPr>
          <w:t xml:space="preserve"> </w:t>
        </w:r>
        <w:r w:rsidR="00194CCD" w:rsidRPr="00482690">
          <w:rPr>
            <w:rStyle w:val="Hyperlink"/>
            <w:rFonts w:ascii="noto naskh arabic ui" w:hAnsi="noto naskh arabic ui" w:hint="cs"/>
            <w:b/>
            <w:bCs/>
            <w:sz w:val="30"/>
            <w:szCs w:val="30"/>
            <w:rtl/>
          </w:rPr>
          <w:t>بلاغ</w:t>
        </w:r>
        <w:r w:rsidR="00194CCD" w:rsidRPr="00482690">
          <w:rPr>
            <w:rStyle w:val="Hyperlink"/>
            <w:rFonts w:ascii="noto naskh arabic ui" w:hAnsi="noto naskh arabic ui"/>
            <w:b/>
            <w:bCs/>
            <w:sz w:val="30"/>
            <w:szCs w:val="30"/>
            <w:rtl/>
          </w:rPr>
          <w:t xml:space="preserve"> </w:t>
        </w:r>
        <w:r w:rsidR="00194CCD" w:rsidRPr="00482690">
          <w:rPr>
            <w:rStyle w:val="Hyperlink"/>
            <w:rFonts w:ascii="noto naskh arabic ui" w:hAnsi="noto naskh arabic ui" w:hint="cs"/>
            <w:b/>
            <w:bCs/>
            <w:sz w:val="30"/>
            <w:szCs w:val="30"/>
            <w:rtl/>
          </w:rPr>
          <w:t>هروب</w:t>
        </w:r>
        <w:r w:rsidR="00194CCD" w:rsidRPr="00482690">
          <w:rPr>
            <w:rStyle w:val="Hyperlink"/>
            <w:rFonts w:ascii="noto naskh arabic ui" w:hAnsi="noto naskh arabic ui"/>
            <w:b/>
            <w:bCs/>
            <w:sz w:val="30"/>
            <w:szCs w:val="30"/>
            <w:rtl/>
          </w:rPr>
          <w:t xml:space="preserve"> </w:t>
        </w:r>
        <w:r w:rsidR="00194CCD" w:rsidRPr="00482690">
          <w:rPr>
            <w:rStyle w:val="Hyperlink"/>
            <w:rFonts w:ascii="noto naskh arabic ui" w:hAnsi="noto naskh arabic ui" w:hint="cs"/>
            <w:b/>
            <w:bCs/>
            <w:sz w:val="30"/>
            <w:szCs w:val="30"/>
            <w:rtl/>
          </w:rPr>
          <w:t>عامل</w:t>
        </w:r>
        <w:r w:rsidR="00194CCD" w:rsidRPr="00482690">
          <w:rPr>
            <w:rStyle w:val="Hyperlink"/>
            <w:rFonts w:ascii="noto naskh arabic ui" w:hAnsi="noto naskh arabic ui"/>
            <w:b/>
            <w:bCs/>
            <w:sz w:val="30"/>
            <w:szCs w:val="30"/>
            <w:rtl/>
          </w:rPr>
          <w:t xml:space="preserve"> </w:t>
        </w:r>
        <w:r w:rsidR="00194CCD" w:rsidRPr="00482690">
          <w:rPr>
            <w:rStyle w:val="Hyperlink"/>
            <w:rFonts w:ascii="noto naskh arabic ui" w:hAnsi="noto naskh arabic ui" w:hint="cs"/>
            <w:b/>
            <w:bCs/>
            <w:sz w:val="30"/>
            <w:szCs w:val="30"/>
            <w:rtl/>
          </w:rPr>
          <w:t>بمكتب</w:t>
        </w:r>
        <w:r w:rsidR="00194CCD" w:rsidRPr="00482690">
          <w:rPr>
            <w:rStyle w:val="Hyperlink"/>
            <w:rFonts w:ascii="noto naskh arabic ui" w:hAnsi="noto naskh arabic ui"/>
            <w:b/>
            <w:bCs/>
            <w:sz w:val="30"/>
            <w:szCs w:val="30"/>
            <w:rtl/>
          </w:rPr>
          <w:t xml:space="preserve"> </w:t>
        </w:r>
        <w:r w:rsidR="00194CCD" w:rsidRPr="00482690">
          <w:rPr>
            <w:rStyle w:val="Hyperlink"/>
            <w:rFonts w:ascii="noto naskh arabic ui" w:hAnsi="noto naskh arabic ui" w:hint="cs"/>
            <w:b/>
            <w:bCs/>
            <w:sz w:val="30"/>
            <w:szCs w:val="30"/>
            <w:rtl/>
          </w:rPr>
          <w:t>العمل</w:t>
        </w:r>
      </w:hyperlink>
    </w:p>
    <w:p w14:paraId="10F7D44D"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أقر وأتعهد انا : ………………………………</w:t>
      </w:r>
      <w:r>
        <w:rPr>
          <w:rFonts w:ascii="noto naskh arabic ui" w:hAnsi="noto naskh arabic ui" w:hint="cs"/>
          <w:color w:val="000000"/>
          <w:sz w:val="30"/>
          <w:szCs w:val="30"/>
          <w:rtl/>
        </w:rPr>
        <w:t xml:space="preserve"> </w:t>
      </w:r>
    </w:p>
    <w:p w14:paraId="0E985ADA"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بصفتي ………………</w:t>
      </w:r>
    </w:p>
    <w:p w14:paraId="05E21E9D"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 xml:space="preserve">منشأة رقم ( / ) </w:t>
      </w:r>
    </w:p>
    <w:p w14:paraId="4EBD101A"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رقم الهوية …………………….</w:t>
      </w:r>
    </w:p>
    <w:p w14:paraId="461F8F96"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الجنسية ………………</w:t>
      </w:r>
    </w:p>
    <w:p w14:paraId="43D434AD"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بأنه في يوم / / هـ وبناءا على الطلب المقدم من قبلنا وذلك بإلغاء بلاغ هروب ونقل خدمات العامل …………………………………</w:t>
      </w:r>
    </w:p>
    <w:p w14:paraId="3EF599C1"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رقم الاقامة …………………</w:t>
      </w:r>
    </w:p>
    <w:p w14:paraId="6F1850D6"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tl/>
        </w:rPr>
      </w:pPr>
      <w:r>
        <w:rPr>
          <w:rFonts w:ascii="noto naskh arabic ui" w:hAnsi="noto naskh arabic ui"/>
          <w:color w:val="000000"/>
          <w:sz w:val="30"/>
          <w:szCs w:val="30"/>
          <w:rtl/>
        </w:rPr>
        <w:t>الجنسية …………..</w:t>
      </w:r>
    </w:p>
    <w:p w14:paraId="12E205C6"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إلى منشآتنا بموجب الحملة التصحيحية المعلنة للعمالة الوافدة بأننا نلتزم بعدم إصدار تأشيرة خروج نهائي أو تأشيرة خروج وعودة أو نقل خدماته خلال فترة ثلاثة أشهر من تاريخ نقل الخدمة وفي حال قيامي بإحدى الإجراءات دون مراعاة ذلك فإنني بذلك أكفل العامل كفالة غرم وأداء وأتحمل جميع الالتزامات الحقوقية على العامل</w:t>
      </w:r>
      <w:r>
        <w:rPr>
          <w:rFonts w:ascii="noto naskh arabic ui" w:hAnsi="noto naskh arabic ui"/>
          <w:color w:val="000000"/>
          <w:sz w:val="30"/>
          <w:szCs w:val="30"/>
        </w:rPr>
        <w:t> </w:t>
      </w:r>
    </w:p>
    <w:p w14:paraId="0404434B"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صاحب العمل الجديد</w:t>
      </w:r>
    </w:p>
    <w:p w14:paraId="329636DD"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رقم الهوية</w:t>
      </w:r>
      <w:r>
        <w:rPr>
          <w:rFonts w:ascii="noto naskh arabic ui" w:hAnsi="noto naskh arabic ui"/>
          <w:color w:val="000000"/>
          <w:sz w:val="30"/>
          <w:szCs w:val="30"/>
        </w:rPr>
        <w:t> </w:t>
      </w:r>
    </w:p>
    <w:p w14:paraId="47C392FA"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التوقيع</w:t>
      </w:r>
      <w:r>
        <w:rPr>
          <w:rFonts w:ascii="noto naskh arabic ui" w:hAnsi="noto naskh arabic ui"/>
          <w:color w:val="000000"/>
          <w:sz w:val="30"/>
          <w:szCs w:val="30"/>
        </w:rPr>
        <w:t> </w:t>
      </w:r>
    </w:p>
    <w:p w14:paraId="34EA60BB" w14:textId="77777777" w:rsidR="00194CCD" w:rsidRDefault="00194CCD" w:rsidP="00194CCD">
      <w:pPr>
        <w:pStyle w:val="NormalWeb"/>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ختم المنشأة</w:t>
      </w:r>
    </w:p>
    <w:p w14:paraId="1E8DAC98" w14:textId="77777777" w:rsidR="00C726EB" w:rsidRDefault="00C726EB"/>
    <w:sectPr w:rsidR="00C726EB" w:rsidSect="007E03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naskh arabic u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CD"/>
    <w:rsid w:val="00194CCD"/>
    <w:rsid w:val="00482690"/>
    <w:rsid w:val="007E0322"/>
    <w:rsid w:val="00C726EB"/>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768F"/>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C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2690"/>
    <w:rPr>
      <w:color w:val="0000FF" w:themeColor="hyperlink"/>
      <w:u w:val="single"/>
    </w:rPr>
  </w:style>
  <w:style w:type="character" w:styleId="UnresolvedMention">
    <w:name w:val="Unresolved Mention"/>
    <w:basedOn w:val="DefaultParagraphFont"/>
    <w:uiPriority w:val="99"/>
    <w:semiHidden/>
    <w:unhideWhenUsed/>
    <w:rsid w:val="00482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escape-report-fo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lastModifiedBy>7otweb saloma</cp:lastModifiedBy>
  <cp:revision>2</cp:revision>
  <dcterms:created xsi:type="dcterms:W3CDTF">2024-04-12T03:02:00Z</dcterms:created>
  <dcterms:modified xsi:type="dcterms:W3CDTF">2024-04-12T03:02:00Z</dcterms:modified>
</cp:coreProperties>
</file>