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99D4" w14:textId="77777777" w:rsidR="00F65823" w:rsidRDefault="00C03688" w:rsidP="00F65823">
      <w:pPr>
        <w:pStyle w:val="IntenseQuote"/>
        <w:rPr>
          <w:rtl/>
        </w:rPr>
      </w:pPr>
      <w:hyperlink r:id="rId4" w:history="1">
        <w:r w:rsidR="00F65823" w:rsidRPr="00C03688">
          <w:rPr>
            <w:rStyle w:val="Hyperlink"/>
            <w:rFonts w:hint="cs"/>
            <w:rtl/>
          </w:rPr>
          <w:t>صيغة توكيل دراجة</w:t>
        </w:r>
      </w:hyperlink>
    </w:p>
    <w:p w14:paraId="03461357" w14:textId="77777777" w:rsidR="00F65823" w:rsidRDefault="00F65823">
      <w:pPr>
        <w:pStyle w:val="NormalWeb"/>
        <w:bidi/>
        <w:divId w:val="742068296"/>
      </w:pPr>
      <w:r>
        <w:rPr>
          <w:rtl/>
        </w:rPr>
        <w:t xml:space="preserve">أنه في يوم……….. الموافق…… /…… /…….. </w:t>
      </w:r>
      <w:r>
        <w:rPr>
          <w:rtl/>
        </w:rPr>
        <w:br/>
        <w:t xml:space="preserve">تم الاتفاق بين كل من: </w:t>
      </w:r>
    </w:p>
    <w:p w14:paraId="3260A25C" w14:textId="77777777" w:rsidR="00F65823" w:rsidRDefault="00F65823">
      <w:pPr>
        <w:pStyle w:val="NormalWeb"/>
        <w:bidi/>
        <w:divId w:val="742068296"/>
        <w:rPr>
          <w:rtl/>
        </w:rPr>
      </w:pPr>
      <w:r>
        <w:rPr>
          <w:rtl/>
        </w:rPr>
        <w:t>أولاً: السيد………….…يحمل الجنسية ……………</w:t>
      </w:r>
      <w:r>
        <w:rPr>
          <w:rtl/>
        </w:rPr>
        <w:br/>
        <w:t xml:space="preserve">المقيم في……………… رقم البطاقة القومي ................. (طرف أول بائع) </w:t>
      </w:r>
      <w:r>
        <w:rPr>
          <w:rtl/>
        </w:rPr>
        <w:br/>
        <w:t>ثانياً: السيد……………يحمل الجنسية ………..……</w:t>
      </w:r>
      <w:r>
        <w:rPr>
          <w:rtl/>
        </w:rPr>
        <w:br/>
        <w:t xml:space="preserve">المقيم في……………………. رقم البطاقة القومى </w:t>
      </w:r>
      <w:r>
        <w:rPr>
          <w:rtl/>
        </w:rPr>
        <w:br/>
        <w:t xml:space="preserve">…………………………. (طرف ثاني مشتري) </w:t>
      </w:r>
      <w:r>
        <w:rPr>
          <w:rtl/>
        </w:rPr>
        <w:br/>
        <w:t>بعد أن قام كل من طرفي العقد بالإقرار بأهليتهما القانونية في</w:t>
      </w:r>
      <w:r>
        <w:rPr>
          <w:rtl/>
        </w:rPr>
        <w:br/>
        <w:t>التعاقد تم التراضي والاتفاق بين كل من طرفي العقد على ما يلي:</w:t>
      </w:r>
      <w:r>
        <w:rPr>
          <w:rtl/>
        </w:rPr>
        <w:br/>
        <w:t>البند الأول: يشمل كافة بيانات الدراجة النارية المباعة بشكل دقيق من خلال هذا العقد باع الطرف الأول (البائع) وتنازل وأسقط عن كافة الضمانات القانونية والفعلية إلى الطرف الثاني (المشتري) القابل بذلك الدراجة النارية رقم……………..</w:t>
      </w:r>
      <w:r>
        <w:rPr>
          <w:rtl/>
        </w:rPr>
        <w:br/>
        <w:t>محافظة…………….مرور………………….</w:t>
      </w:r>
      <w:r>
        <w:rPr>
          <w:rtl/>
        </w:rPr>
        <w:br/>
        <w:t>ماركة………………موديل…………………..</w:t>
      </w:r>
      <w:r>
        <w:rPr>
          <w:rtl/>
        </w:rPr>
        <w:br/>
        <w:t xml:space="preserve">موتور رقم…………… شاسيه رقم……………. </w:t>
      </w:r>
      <w:r>
        <w:rPr>
          <w:rtl/>
        </w:rPr>
        <w:br/>
        <w:t xml:space="preserve">كما أنه يقر البائع بصحة أرقام الموتور والشاسيه التي ذكرت في الرخصة وعند وجود اختلاف خلال الفحص بمعرفة المرور يكون مسؤول عن ذلك ويلزم باسترجاع المبلغ المدفوع كثمن الدراجة ويتم اعتبار المبلغ على أنه أمانة واجبة السداد طرفه. </w:t>
      </w:r>
      <w:r>
        <w:rPr>
          <w:rtl/>
        </w:rPr>
        <w:br/>
        <w:t xml:space="preserve">كما أنه يجب أن يقر البائع بصحة كافة الأوراق التي تخص الدراجة النارية من عقود مسجلة ورخصة وتوكيلات. </w:t>
      </w:r>
      <w:r>
        <w:rPr>
          <w:rtl/>
        </w:rPr>
        <w:br/>
        <w:t xml:space="preserve">البند الثاني: يتضمن الثمن وطريقة الدفع </w:t>
      </w:r>
      <w:r>
        <w:rPr>
          <w:rtl/>
        </w:rPr>
        <w:br/>
        <w:t xml:space="preserve">أولاً: يتم دفع المشتري الثمن بالكامل عداً ونقداً من خلال العقد. </w:t>
      </w:r>
      <w:r>
        <w:rPr>
          <w:rtl/>
        </w:rPr>
        <w:br/>
        <w:t xml:space="preserve">ثانياً: قام المشتري بدفع مبلغ قدره………… والباقي مبلغ </w:t>
      </w:r>
      <w:r>
        <w:rPr>
          <w:rtl/>
        </w:rPr>
        <w:br/>
        <w:t xml:space="preserve">وقدره…………. يدفع عند القيام بتسجيل العقد النهائي. </w:t>
      </w:r>
      <w:r>
        <w:rPr>
          <w:rtl/>
        </w:rPr>
        <w:br/>
        <w:t xml:space="preserve">ثالثاً: يجب على المشتري أن يقوم بدفع مبلغ وقدره………………..……… والباقي مبلغ قدره………………يتم دفعها وقت الاستلام. </w:t>
      </w:r>
    </w:p>
    <w:p w14:paraId="40416E47" w14:textId="77777777" w:rsidR="00F65823" w:rsidRDefault="00F65823">
      <w:pPr>
        <w:pStyle w:val="NormalWeb"/>
        <w:bidi/>
        <w:divId w:val="742068296"/>
        <w:rPr>
          <w:rtl/>
        </w:rPr>
      </w:pPr>
      <w:r>
        <w:rPr>
          <w:rtl/>
        </w:rPr>
        <w:t xml:space="preserve">رابعاً: دفع المشتري مبلغ قدره…………… والباقي مبلغ قدره……………….. يتم دفعه بنظام الدفعات الاربع سنوي وتكون قيمة كل دفعة………………. جنيه. </w:t>
      </w:r>
      <w:r>
        <w:rPr>
          <w:rtl/>
        </w:rPr>
        <w:br/>
        <w:t xml:space="preserve">البند الثالث: ضمان خلو الدراجة النارية من الديون </w:t>
      </w:r>
      <w:r>
        <w:rPr>
          <w:rtl/>
        </w:rPr>
        <w:br/>
        <w:t xml:space="preserve">على الطرف الأول وهو البائع أن يضمن بأن الدراجة النارية المبيعة مملوكة له ملكية خالصة وأنه يملكها ويضع اليد عليها بصفة مستمرة وظاهرة ولا يقوم أحد بمنازعته في ملكيتها وأنه غير مستحق عليها رصيد ثمن ولم يقوم بشأنها أي خلاف ولم يوقع أو حجز تحفظي أو تنفيذي أو استحقاقي وأنها خالية تماماً من الرسوم الجمركية والضرائب والتأمينات الاجتماعية وليست موضوع أي دعاوي تعويض عن بعض </w:t>
      </w:r>
      <w:r>
        <w:rPr>
          <w:rtl/>
        </w:rPr>
        <w:br/>
        <w:t xml:space="preserve">الحوادث ولا يوجد أي قيود أو خطر تحول دون التصرف فيها. </w:t>
      </w:r>
      <w:r>
        <w:rPr>
          <w:rtl/>
        </w:rPr>
        <w:br/>
        <w:t xml:space="preserve">البند الرابع: الإقرار بمعاينة الدراجة النارية </w:t>
      </w:r>
      <w:r>
        <w:rPr>
          <w:rtl/>
        </w:rPr>
        <w:br/>
        <w:t xml:space="preserve">على الطرف الثاني أن يقر بأنه قد قام بمعاينة الدراجة النارية المبيعة المعنية النافية للجهالة وقبل أن يتم شرائها. </w:t>
      </w:r>
      <w:r>
        <w:rPr>
          <w:rtl/>
        </w:rPr>
        <w:br/>
        <w:t>البند الخامس: أن يقوم المشتري بالإقرار بالمسؤولية عن الدراجة النارية</w:t>
      </w:r>
      <w:r>
        <w:rPr>
          <w:rtl/>
        </w:rPr>
        <w:br/>
        <w:t xml:space="preserve">يقر الطرف الأول بأنه هو المسؤول عن الدراجة النارية المبيعة المسؤولية الجنائية المدنية حتى تاريخ هذا العقد وموعد تسليمها للمشتري وذلك عند الساعة…………. </w:t>
      </w:r>
      <w:r>
        <w:rPr>
          <w:rtl/>
        </w:rPr>
        <w:br/>
        <w:t>يوم………. الموافق….. /…… /……. ومنذ تلك الساعة والتاريخ يقر الطرف الثانى (المشترى) بأنه قد استلم الدراجة النارية التي ذكرت في العقد وتم الاستلام الفعلي والمادي وأنه أصبح هو المسؤول عنها المسؤولية المدنية والجنائية اعتباراً منذ ذلك التاريخ التاريخ الذي تم تحديده.</w:t>
      </w:r>
      <w:r>
        <w:rPr>
          <w:rtl/>
        </w:rPr>
        <w:br/>
        <w:t>البند السادس: تسليم الدراجة النارية المبيعة</w:t>
      </w:r>
      <w:r>
        <w:rPr>
          <w:rtl/>
        </w:rPr>
        <w:br/>
        <w:t xml:space="preserve">يصبح المشتري (الطرف الثاني في العقد) هو مالك الدراجة النارية المذيعة له بمجرد توقيعه على عقد البيع </w:t>
      </w:r>
      <w:r>
        <w:rPr>
          <w:rtl/>
        </w:rPr>
        <w:lastRenderedPageBreak/>
        <w:t xml:space="preserve">ويكون مسؤول عنها بشكل كامل وعن كافة المخالفات والحوادث والرسوم المتعلقة بالدراجة النارية. </w:t>
      </w:r>
      <w:r>
        <w:rPr>
          <w:rtl/>
        </w:rPr>
        <w:br/>
        <w:t xml:space="preserve">البند السابع: مخالفات الدراجة النارية </w:t>
      </w:r>
      <w:r>
        <w:rPr>
          <w:rtl/>
        </w:rPr>
        <w:br/>
        <w:t xml:space="preserve">تم الاتفاق بين الطرفان على أن يتحمل الطرف الأول قيمة أي مخالفات تخص الدراجة النارية التي تم ذكرها في العقد ويجب أن يقدم للطرف الثاني شهادة بسداد قيمة كافة المخالفات إن وجدت. </w:t>
      </w:r>
      <w:r>
        <w:rPr>
          <w:rtl/>
        </w:rPr>
        <w:br/>
        <w:t xml:space="preserve">البند الثامن: الشرط الجزائي الاتفاقي </w:t>
      </w:r>
      <w:r>
        <w:rPr>
          <w:rtl/>
        </w:rPr>
        <w:br/>
        <w:t>إذا أخل أي طرف من أطراف العقد بالتزام من الالتزامات المفروضة عليه يلزم أن يقوم بدفع تعويض قدره.………</w:t>
      </w:r>
      <w:r>
        <w:rPr>
          <w:rtl/>
        </w:rPr>
        <w:br/>
        <w:t xml:space="preserve">للطرف الآخر ولا يتم خضوع هذا التعويض للقضاء فرضا وتقديراً وفضلاً عن صحة هذا العقد ونفاذه. </w:t>
      </w:r>
      <w:r>
        <w:rPr>
          <w:rtl/>
        </w:rPr>
        <w:br/>
        <w:t xml:space="preserve">البند التاسع: مصروفات التأمين والترخيص </w:t>
      </w:r>
      <w:r>
        <w:rPr>
          <w:rtl/>
        </w:rPr>
        <w:br/>
        <w:t xml:space="preserve">كافة رسوم ومصروفات هذا العقد ونقل ترخيص الدراجة النارية المذيعة يتحملها المشتري وحده ويتولى المشتري بنفسه أو من خلال من يوكل عنه في إكمال الإجراءات اللازمة دون الرجوع للبائع في ذلك وتختص المحكمة الابتدائية بدرجاتها لحل أي نزاع يحدث عند تنفيذ هذا العقد وتفسيره. </w:t>
      </w:r>
      <w:r>
        <w:rPr>
          <w:rtl/>
        </w:rPr>
        <w:br/>
        <w:t>البند العاشر: الإختصاص القضائي</w:t>
      </w:r>
      <w:r>
        <w:rPr>
          <w:rtl/>
        </w:rPr>
        <w:br/>
        <w:t xml:space="preserve">تختص محكمة…………………… بالفصل في أي نزاع يحدث عند تفسير أو تنفيذ أو صحة ونفاذ هذا العقد. </w:t>
      </w:r>
    </w:p>
    <w:p w14:paraId="293075E2" w14:textId="77777777" w:rsidR="00F65823" w:rsidRPr="00F65823" w:rsidRDefault="00F65823" w:rsidP="00F65823">
      <w:r>
        <w:rPr>
          <w:rtl/>
        </w:rPr>
        <w:t xml:space="preserve">البند الحادي عشر: </w:t>
      </w:r>
      <w:r>
        <w:rPr>
          <w:rtl/>
        </w:rPr>
        <w:br/>
        <w:t xml:space="preserve">تم تحرير هذا العقد من نسختين، لكل طرف نسخة ليقوم بالعمل من خلالها عند الضرورة. </w:t>
      </w:r>
      <w:r>
        <w:rPr>
          <w:rtl/>
        </w:rPr>
        <w:br/>
        <w:t xml:space="preserve">الطرف الأول </w:t>
      </w:r>
      <w:r>
        <w:rPr>
          <w:rtl/>
        </w:rPr>
        <w:br/>
        <w:t xml:space="preserve">الاسم:..................... </w:t>
      </w:r>
      <w:r>
        <w:rPr>
          <w:rtl/>
        </w:rPr>
        <w:br/>
        <w:t xml:space="preserve">التوقيع:.................... </w:t>
      </w:r>
      <w:r>
        <w:rPr>
          <w:rtl/>
        </w:rPr>
        <w:br/>
        <w:t>الطرف الثاني</w:t>
      </w:r>
      <w:r>
        <w:rPr>
          <w:rtl/>
        </w:rPr>
        <w:br/>
        <w:t xml:space="preserve">الاسم:....................... </w:t>
      </w:r>
      <w:r>
        <w:rPr>
          <w:rtl/>
        </w:rPr>
        <w:br/>
        <w:t>التوقيع:.........................</w:t>
      </w:r>
    </w:p>
    <w:sectPr w:rsidR="00F65823" w:rsidRPr="00F65823" w:rsidSect="00557E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823"/>
    <w:rsid w:val="00557E8C"/>
    <w:rsid w:val="00C03688"/>
    <w:rsid w:val="00F65823"/>
    <w:rsid w:val="00FE2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59CA"/>
  <w15:chartTrackingRefBased/>
  <w15:docId w15:val="{FB14EBCB-E239-455D-B955-86472573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uiPriority w:val="9"/>
    <w:qFormat/>
    <w:rsid w:val="00F65823"/>
    <w:pPr>
      <w:keepNext/>
      <w:keepLines/>
      <w:spacing w:before="240" w:after="0"/>
      <w:outlineLvl w:val="0"/>
    </w:pPr>
    <w:rPr>
      <w:rFonts w:ascii="Calibri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5823"/>
    <w:rPr>
      <w:rFonts w:ascii="Calibri Light" w:eastAsia="Times New Roman" w:hAnsi="Calibri Light" w:cs="Times New Roman"/>
      <w:color w:val="2F5496"/>
      <w:sz w:val="32"/>
      <w:szCs w:val="32"/>
    </w:rPr>
  </w:style>
  <w:style w:type="paragraph" w:styleId="IntenseQuote">
    <w:name w:val="Intense Quote"/>
    <w:basedOn w:val="Normal"/>
    <w:next w:val="Normal"/>
    <w:link w:val="IntenseQuoteChar"/>
    <w:uiPriority w:val="30"/>
    <w:qFormat/>
    <w:rsid w:val="00F6582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65823"/>
    <w:rPr>
      <w:i/>
      <w:iCs/>
      <w:color w:val="4472C4"/>
    </w:rPr>
  </w:style>
  <w:style w:type="paragraph" w:styleId="NormalWeb">
    <w:name w:val="Normal (Web)"/>
    <w:basedOn w:val="Normal"/>
    <w:uiPriority w:val="99"/>
    <w:semiHidden/>
    <w:unhideWhenUsed/>
    <w:rsid w:val="00F65823"/>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unhideWhenUsed/>
    <w:rsid w:val="00C03688"/>
    <w:rPr>
      <w:color w:val="0563C1"/>
      <w:u w:val="single"/>
    </w:rPr>
  </w:style>
  <w:style w:type="character" w:styleId="UnresolvedMention">
    <w:name w:val="Unresolved Mention"/>
    <w:uiPriority w:val="99"/>
    <w:semiHidden/>
    <w:unhideWhenUsed/>
    <w:rsid w:val="00C03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motorcycle-sales-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Links>
    <vt:vector size="6" baseType="variant">
      <vt:variant>
        <vt:i4>8192063</vt:i4>
      </vt:variant>
      <vt:variant>
        <vt:i4>0</vt:i4>
      </vt:variant>
      <vt:variant>
        <vt:i4>0</vt:i4>
      </vt:variant>
      <vt:variant>
        <vt:i4>5</vt:i4>
      </vt:variant>
      <vt:variant>
        <vt:lpwstr>https://nmuzj.com/motorcycle-sales-contract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Ghothany</dc:creator>
  <cp:keywords/>
  <dc:description/>
  <cp:lastModifiedBy>Hesham ElBana</cp:lastModifiedBy>
  <cp:revision>2</cp:revision>
  <cp:lastPrinted>2023-01-15T23:24:00Z</cp:lastPrinted>
  <dcterms:created xsi:type="dcterms:W3CDTF">2023-01-15T23:25:00Z</dcterms:created>
  <dcterms:modified xsi:type="dcterms:W3CDTF">2023-01-15T23:25:00Z</dcterms:modified>
</cp:coreProperties>
</file>