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0E" w:rsidRPr="000056FB" w:rsidRDefault="006E590E" w:rsidP="006E590E">
      <w:pPr>
        <w:spacing w:line="450" w:lineRule="atLeast"/>
        <w:jc w:val="center"/>
        <w:rPr>
          <w:rFonts w:ascii="Arial" w:hAnsi="Arial" w:cs="Arial"/>
          <w:b/>
          <w:bCs/>
          <w:color w:val="006600"/>
          <w:sz w:val="32"/>
          <w:szCs w:val="32"/>
        </w:rPr>
      </w:pPr>
      <w:r w:rsidRPr="000056FB">
        <w:rPr>
          <w:rFonts w:ascii="Arial" w:hAnsi="Arial" w:cs="Arial"/>
          <w:b/>
          <w:bCs/>
          <w:color w:val="006600"/>
          <w:sz w:val="32"/>
          <w:szCs w:val="32"/>
          <w:rtl/>
        </w:rPr>
        <w:t>عقد إيجار شقة سكنية</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rsidR="006E590E" w:rsidRPr="000056FB" w:rsidRDefault="006E590E" w:rsidP="006E590E">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rsidR="006E590E" w:rsidRPr="000056FB" w:rsidRDefault="006E590E" w:rsidP="006E590E">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rsidR="006E590E" w:rsidRPr="000056FB" w:rsidRDefault="006E590E" w:rsidP="006E590E">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rsidR="006E590E" w:rsidRPr="000056FB" w:rsidRDefault="006E590E" w:rsidP="006E590E">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tblPr>
      <w:tblGrid>
        <w:gridCol w:w="3714"/>
        <w:gridCol w:w="14"/>
        <w:gridCol w:w="4578"/>
      </w:tblGrid>
      <w:tr w:rsidR="006E590E" w:rsidRPr="000056FB" w:rsidTr="00C16214">
        <w:trPr>
          <w:tblCellSpacing w:w="0" w:type="dxa"/>
        </w:trPr>
        <w:tc>
          <w:tcPr>
            <w:tcW w:w="0" w:type="auto"/>
            <w:vAlign w:val="center"/>
          </w:tcPr>
          <w:p w:rsidR="006E590E" w:rsidRPr="000056FB" w:rsidRDefault="006E590E" w:rsidP="00C16214">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rsidR="006E590E" w:rsidRPr="000056FB" w:rsidRDefault="006E590E" w:rsidP="00C16214">
            <w:pPr>
              <w:jc w:val="both"/>
              <w:rPr>
                <w:rFonts w:ascii="Tahoma" w:hAnsi="Tahoma" w:cs="Tahoma"/>
                <w:sz w:val="20"/>
                <w:szCs w:val="20"/>
              </w:rPr>
            </w:pPr>
          </w:p>
        </w:tc>
        <w:tc>
          <w:tcPr>
            <w:tcW w:w="0" w:type="auto"/>
            <w:vAlign w:val="center"/>
          </w:tcPr>
          <w:p w:rsidR="006E590E" w:rsidRPr="000056FB" w:rsidRDefault="006E590E" w:rsidP="00C16214">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6E590E" w:rsidRPr="000056FB" w:rsidTr="00C16214">
        <w:trPr>
          <w:tblCellSpacing w:w="0" w:type="dxa"/>
        </w:trPr>
        <w:tc>
          <w:tcPr>
            <w:tcW w:w="0" w:type="auto"/>
            <w:vAlign w:val="center"/>
          </w:tcPr>
          <w:p w:rsidR="006E590E" w:rsidRPr="000056FB" w:rsidRDefault="006E590E" w:rsidP="00C16214">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rsidR="006E590E" w:rsidRPr="000056FB" w:rsidRDefault="006E590E" w:rsidP="00C16214">
            <w:pPr>
              <w:jc w:val="both"/>
              <w:rPr>
                <w:rFonts w:ascii="Tahoma" w:hAnsi="Tahoma" w:cs="Tahoma"/>
                <w:sz w:val="20"/>
                <w:szCs w:val="20"/>
              </w:rPr>
            </w:pPr>
          </w:p>
        </w:tc>
        <w:tc>
          <w:tcPr>
            <w:tcW w:w="0" w:type="auto"/>
            <w:vAlign w:val="center"/>
          </w:tcPr>
          <w:p w:rsidR="006E590E" w:rsidRPr="000056FB" w:rsidRDefault="006E590E" w:rsidP="00C16214">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rsidR="006E590E" w:rsidRDefault="006E590E" w:rsidP="006E590E"/>
    <w:p w:rsidR="00B87A2E" w:rsidRDefault="00B87A2E">
      <w:pPr>
        <w:rPr>
          <w:lang w:bidi="ar-EG"/>
        </w:rPr>
      </w:pPr>
    </w:p>
    <w:sectPr w:rsidR="00B87A2E" w:rsidSect="00C1621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2936"/>
    <w:rsid w:val="001F12A0"/>
    <w:rsid w:val="0031619C"/>
    <w:rsid w:val="00532936"/>
    <w:rsid w:val="006E590E"/>
    <w:rsid w:val="00B87A2E"/>
    <w:rsid w:val="00C16214"/>
    <w:rsid w:val="00F050E9"/>
    <w:rsid w:val="00FB7803"/>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90E"/>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2706</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nashwa nouh</dc:creator>
  <cp:keywords>https:/nmuzj.com</cp:keywords>
  <cp:lastModifiedBy>m</cp:lastModifiedBy>
  <cp:revision>2</cp:revision>
  <dcterms:created xsi:type="dcterms:W3CDTF">2021-10-03T16:27:00Z</dcterms:created>
  <dcterms:modified xsi:type="dcterms:W3CDTF">2021-10-03T16:27:00Z</dcterms:modified>
</cp:coreProperties>
</file>